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1E" w:rsidRPr="00D52824" w:rsidRDefault="004C541E" w:rsidP="004C541E">
      <w:pPr>
        <w:rPr>
          <w:rFonts w:ascii="黑体" w:eastAsia="黑体" w:hAnsi="黑体" w:cs="方正黑体简体"/>
          <w:sz w:val="32"/>
          <w:szCs w:val="32"/>
        </w:rPr>
      </w:pPr>
      <w:r w:rsidRPr="00D52824">
        <w:rPr>
          <w:rFonts w:ascii="黑体" w:eastAsia="黑体" w:hAnsi="黑体" w:cs="方正黑体简体" w:hint="eastAsia"/>
          <w:sz w:val="32"/>
          <w:szCs w:val="32"/>
        </w:rPr>
        <w:t>附件</w:t>
      </w:r>
      <w:r>
        <w:rPr>
          <w:rFonts w:ascii="黑体" w:eastAsia="黑体" w:hAnsi="黑体" w:cs="方正黑体简体" w:hint="eastAsia"/>
          <w:sz w:val="32"/>
          <w:szCs w:val="32"/>
        </w:rPr>
        <w:t>1</w:t>
      </w:r>
    </w:p>
    <w:p w:rsidR="004C541E" w:rsidRPr="00D52824" w:rsidRDefault="004C541E" w:rsidP="004C541E">
      <w:pPr>
        <w:jc w:val="center"/>
        <w:rPr>
          <w:rFonts w:ascii="仿宋_GB2312" w:eastAsia="仿宋_GB2312" w:hAnsi="仿宋"/>
          <w:sz w:val="32"/>
          <w:szCs w:val="32"/>
        </w:rPr>
      </w:pPr>
    </w:p>
    <w:p w:rsidR="004C541E" w:rsidRPr="00D52824" w:rsidRDefault="004C541E" w:rsidP="004C541E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bookmarkStart w:id="0" w:name="_GoBack"/>
      <w:r w:rsidRPr="00D5282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2022年度</w:t>
      </w:r>
      <w:r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全</w:t>
      </w:r>
      <w:r w:rsidRPr="00D5282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市党外知识分子建言献策</w:t>
      </w:r>
    </w:p>
    <w:bookmarkEnd w:id="0"/>
    <w:p w:rsidR="004C541E" w:rsidRPr="00D52824" w:rsidRDefault="004C541E" w:rsidP="004C541E">
      <w:pPr>
        <w:jc w:val="center"/>
        <w:rPr>
          <w:rFonts w:ascii="华文中宋" w:eastAsia="华文中宋" w:hAnsi="华文中宋" w:cs="方正小标宋简体"/>
          <w:b/>
          <w:color w:val="000000" w:themeColor="text1"/>
          <w:sz w:val="44"/>
          <w:szCs w:val="44"/>
        </w:rPr>
      </w:pPr>
      <w:r w:rsidRPr="00D5282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参考题目及选题方向</w:t>
      </w:r>
    </w:p>
    <w:p w:rsidR="004C541E" w:rsidRPr="00D52824" w:rsidRDefault="004C541E" w:rsidP="004C541E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4C541E" w:rsidRPr="00D52824" w:rsidRDefault="004C541E" w:rsidP="004C541E">
      <w:pPr>
        <w:spacing w:line="600" w:lineRule="exact"/>
        <w:ind w:firstLineChars="208" w:firstLine="666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1.关于健全海洋强市建设政策体系研究;</w:t>
      </w:r>
    </w:p>
    <w:p w:rsidR="004C541E" w:rsidRPr="00D52824" w:rsidRDefault="004C541E" w:rsidP="004C541E">
      <w:pPr>
        <w:spacing w:line="600" w:lineRule="exact"/>
        <w:ind w:firstLineChars="208" w:firstLine="666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2.关于推动国际航运中心赋能升级研究;</w:t>
      </w:r>
    </w:p>
    <w:p w:rsidR="004C541E" w:rsidRPr="00D52824" w:rsidRDefault="004C541E" w:rsidP="004C541E">
      <w:pPr>
        <w:spacing w:line="600" w:lineRule="exact"/>
        <w:ind w:firstLineChars="208" w:firstLine="666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3.关于将大连湾打造成为国际化标志性活力湾区的研究;</w:t>
      </w:r>
    </w:p>
    <w:p w:rsidR="004C541E" w:rsidRPr="00D52824" w:rsidRDefault="004C541E" w:rsidP="004C541E">
      <w:pPr>
        <w:spacing w:line="600" w:lineRule="exact"/>
        <w:ind w:firstLineChars="208" w:firstLine="666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4.关于创新驱动推动大连装备制造业快速发展的对策研究;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5.加快构建大连新一代信息技术产业集群的对策研究;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6.关于进一步促进外资金融机构在连设立区域总部发展研究;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7.关于科技型企业梯度培育的对策研究；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8.关于推动大连小微企业创新发展的对策研究；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9.关于提高社会治理水平和强化风险防控能力的对策研究；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10.关于以提升疫情防控科学化水平为牵引，推动全市社会治理能力整体提升的研究；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11.关于聚焦市场主体关切,深化营商环境建设的对策研究；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12.关于抢抓RCEP机遇,推进自贸片区高质量发展的对策研究；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13.关于深化海陆大通道建设,融入共建“一带一路”的研究；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14.关于推动工业互联网创新发展,促进智造强市建设的对策研究；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15.关于加快种业振兴,提升农产品质量安全水平的对策研究；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16.关于对标上海先进经验,培育适老产业和银发经济的研究；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17.关于借鉴其他计划单列市建设海洋强市的思路举措；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18.关于推进城市更新及景观亮化工程的研究；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19.关于建设节水典范城市,促进绿色低碳发展的研究；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20.关于以县城和中心镇为重点,推进新型城镇化的研究；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21.关于强化精准防控，推进城市治理现代化的伟大实践研究；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22.关于扩容我市商业机会的对策与思路；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23.关于统筹优化我市市场主体交易成本研究；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24.关于英歌石科学城的产业化前景展望研究；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25.关于推动亚太对流枢纽功能升级（新功能）的思路与对策；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26.关于推动“三个中心”融合发展，提升城市功能实现新突破的对策研究；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27.关于对标国际先进水平，提升东北亚国际航运中心、东北亚国际物流中心发展水平的对策研究；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28.关于完善灵活就业群体社会保障的对策研究；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29.关于扩展新经济对万亿GDP目标贡献的研究；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30.关于弘扬城市精神，实现新突破研究；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31.关于夯实三医联动新基建，推动现代健康服务产业新进步的研究；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32.关于瞄准世界海洋科技前沿，加强重点海洋科技攻关的对策研究；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33.关于建设海洋科技创新高地，在建设东北亚海洋强市上实现新突破的研究；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34.关于擦亮“浪漫海湾名城”城市名片，提升城市软实力实现新突破的对策研究；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35.关于拓展“新基建”，促进投资拉动的对策研究；</w:t>
      </w:r>
    </w:p>
    <w:p w:rsidR="004C541E" w:rsidRPr="00D52824" w:rsidRDefault="004C541E" w:rsidP="004C541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36.关于整合大数据系统，推进民生保障智慧化的对策研究。</w:t>
      </w:r>
    </w:p>
    <w:p w:rsidR="004C541E" w:rsidRDefault="004C541E" w:rsidP="004C541E">
      <w:pPr>
        <w:autoSpaceDE w:val="0"/>
        <w:autoSpaceDN w:val="0"/>
        <w:adjustRightInd w:val="0"/>
        <w:snapToGrid w:val="0"/>
        <w:spacing w:line="360" w:lineRule="auto"/>
        <w:ind w:right="20" w:firstLineChars="200" w:firstLine="656"/>
        <w:rPr>
          <w:rFonts w:ascii="仿宋_GB2312" w:eastAsia="仿宋_GB2312" w:cs="宋体"/>
          <w:spacing w:val="4"/>
          <w:kern w:val="0"/>
          <w:sz w:val="32"/>
          <w:szCs w:val="32"/>
          <w:lang w:val="zh-CN"/>
        </w:rPr>
      </w:pPr>
    </w:p>
    <w:p w:rsidR="004C541E" w:rsidRDefault="004C541E" w:rsidP="004C541E">
      <w:pPr>
        <w:autoSpaceDE w:val="0"/>
        <w:autoSpaceDN w:val="0"/>
        <w:adjustRightInd w:val="0"/>
        <w:snapToGrid w:val="0"/>
        <w:spacing w:line="360" w:lineRule="auto"/>
        <w:ind w:right="20" w:firstLineChars="200" w:firstLine="656"/>
        <w:rPr>
          <w:rFonts w:ascii="仿宋_GB2312" w:eastAsia="仿宋_GB2312" w:cs="宋体"/>
          <w:spacing w:val="4"/>
          <w:kern w:val="0"/>
          <w:sz w:val="32"/>
          <w:szCs w:val="32"/>
          <w:lang w:val="zh-CN"/>
        </w:rPr>
      </w:pPr>
      <w:r w:rsidRPr="001A1C7B"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注</w:t>
      </w: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：可根据研究专长和实际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1A1C7B"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围绕</w:t>
      </w:r>
      <w:r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我市</w:t>
      </w:r>
      <w:r w:rsidRPr="001A1C7B"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经济社会发展重点问题</w:t>
      </w:r>
      <w:r w:rsidRPr="00D52824">
        <w:rPr>
          <w:rFonts w:ascii="仿宋_GB2312" w:eastAsia="仿宋_GB2312" w:hint="eastAsia"/>
          <w:color w:val="000000" w:themeColor="text1"/>
          <w:sz w:val="32"/>
          <w:szCs w:val="32"/>
        </w:rPr>
        <w:t>自行选择研究方向，科学设计研究题目。</w:t>
      </w:r>
      <w:r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注重增强课题研究的</w:t>
      </w:r>
      <w:r w:rsidRPr="001A1C7B"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应用性</w:t>
      </w:r>
      <w:r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和</w:t>
      </w:r>
      <w:r w:rsidRPr="001A1C7B"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可操作性</w:t>
      </w:r>
      <w:r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，</w:t>
      </w:r>
      <w:r w:rsidRPr="001A1C7B"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避免选题领域细分过窄</w:t>
      </w:r>
      <w:r>
        <w:rPr>
          <w:rFonts w:ascii="仿宋_GB2312" w:eastAsia="仿宋_GB2312" w:cs="宋体" w:hint="eastAsia"/>
          <w:spacing w:val="4"/>
          <w:kern w:val="0"/>
          <w:sz w:val="32"/>
          <w:szCs w:val="32"/>
          <w:lang w:val="zh-CN"/>
        </w:rPr>
        <w:t>。</w:t>
      </w:r>
    </w:p>
    <w:p w:rsidR="009B6C56" w:rsidRDefault="009B6C56"/>
    <w:sectPr w:rsidR="009B6C56" w:rsidSect="004C541E">
      <w:pgSz w:w="11906" w:h="16838" w:code="9"/>
      <w:pgMar w:top="1134" w:right="1134" w:bottom="1134" w:left="1134" w:header="851" w:footer="992" w:gutter="0"/>
      <w:paperSrc w:first="15" w:other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E6" w:rsidRDefault="00A320E6" w:rsidP="004C541E">
      <w:r>
        <w:separator/>
      </w:r>
    </w:p>
  </w:endnote>
  <w:endnote w:type="continuationSeparator" w:id="0">
    <w:p w:rsidR="00A320E6" w:rsidRDefault="00A320E6" w:rsidP="004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E6" w:rsidRDefault="00A320E6" w:rsidP="004C541E">
      <w:r>
        <w:separator/>
      </w:r>
    </w:p>
  </w:footnote>
  <w:footnote w:type="continuationSeparator" w:id="0">
    <w:p w:rsidR="00A320E6" w:rsidRDefault="00A320E6" w:rsidP="004C5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1"/>
    <w:rsid w:val="004C541E"/>
    <w:rsid w:val="00710618"/>
    <w:rsid w:val="009B6C56"/>
    <w:rsid w:val="00A320E6"/>
    <w:rsid w:val="00CE7EC1"/>
    <w:rsid w:val="00D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D6A91-F3C7-41A3-B85F-B7C4A65E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2022-05-21T07:36:00Z</dcterms:created>
  <dcterms:modified xsi:type="dcterms:W3CDTF">2022-05-21T07:36:00Z</dcterms:modified>
</cp:coreProperties>
</file>